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8" w:type="dxa"/>
        <w:jc w:val="center"/>
        <w:tblInd w:w="-72" w:type="dxa"/>
        <w:tblLook w:val="04A0" w:firstRow="1" w:lastRow="0" w:firstColumn="1" w:lastColumn="0" w:noHBand="0" w:noVBand="1"/>
      </w:tblPr>
      <w:tblGrid>
        <w:gridCol w:w="4780"/>
        <w:gridCol w:w="1307"/>
        <w:gridCol w:w="4101"/>
      </w:tblGrid>
      <w:tr w:rsidR="0082307A" w:rsidTr="0082307A">
        <w:trPr>
          <w:trHeight w:val="1257"/>
          <w:jc w:val="center"/>
        </w:trPr>
        <w:tc>
          <w:tcPr>
            <w:tcW w:w="4780" w:type="dxa"/>
            <w:hideMark/>
          </w:tcPr>
          <w:p w:rsidR="0082307A" w:rsidRDefault="0082307A">
            <w:pPr>
              <w:jc w:val="center"/>
              <w:rPr>
                <w:rFonts w:ascii="TimBashk" w:hAnsi="TimBashk"/>
                <w:caps/>
                <w:sz w:val="24"/>
                <w:szCs w:val="24"/>
              </w:rPr>
            </w:pPr>
            <w:r>
              <w:rPr>
                <w:rFonts w:ascii="TimBashk" w:hAnsi="TimBashk" w:cs="Arabic Typesetting"/>
                <w:caps/>
                <w:sz w:val="24"/>
                <w:szCs w:val="24"/>
              </w:rPr>
              <w:t>Баш</w:t>
            </w:r>
            <w:proofErr w:type="gramStart"/>
            <w:r>
              <w:rPr>
                <w:rFonts w:ascii="TimBashk" w:hAnsi="TimBashk" w:cs="Arabic Typesetting"/>
                <w:caps/>
                <w:sz w:val="24"/>
                <w:szCs w:val="24"/>
              </w:rPr>
              <w:t>?о</w:t>
            </w:r>
            <w:proofErr w:type="gramEnd"/>
            <w:r>
              <w:rPr>
                <w:rFonts w:ascii="TimBashk" w:hAnsi="TimBashk" w:cs="Arabic Typesetting"/>
                <w:caps/>
                <w:sz w:val="24"/>
                <w:szCs w:val="24"/>
              </w:rPr>
              <w:t>ртостан</w:t>
            </w:r>
            <w:r>
              <w:rPr>
                <w:rFonts w:ascii="TimBashk" w:hAnsi="TimBashk"/>
                <w:caps/>
                <w:sz w:val="24"/>
                <w:szCs w:val="24"/>
              </w:rPr>
              <w:t xml:space="preserve"> Республика№ы</w:t>
            </w:r>
          </w:p>
          <w:p w:rsidR="0082307A" w:rsidRDefault="0082307A">
            <w:pPr>
              <w:jc w:val="center"/>
              <w:rPr>
                <w:rFonts w:ascii="TimBashk" w:hAnsi="TimBashk"/>
                <w:caps/>
                <w:sz w:val="24"/>
                <w:szCs w:val="24"/>
              </w:rPr>
            </w:pPr>
            <w:r>
              <w:rPr>
                <w:rFonts w:ascii="TimBashk" w:hAnsi="TimBashk"/>
                <w:caps/>
                <w:sz w:val="24"/>
                <w:szCs w:val="24"/>
              </w:rPr>
              <w:t xml:space="preserve">Иглин районы </w:t>
            </w:r>
          </w:p>
          <w:p w:rsidR="0082307A" w:rsidRDefault="0082307A">
            <w:pPr>
              <w:jc w:val="center"/>
              <w:rPr>
                <w:rFonts w:ascii="TimBashk" w:hAnsi="TimBashk"/>
                <w:caps/>
                <w:sz w:val="24"/>
                <w:szCs w:val="24"/>
              </w:rPr>
            </w:pPr>
            <w:r>
              <w:rPr>
                <w:rFonts w:ascii="TimBashk" w:hAnsi="TimBashk"/>
                <w:caps/>
                <w:sz w:val="24"/>
                <w:szCs w:val="24"/>
              </w:rPr>
              <w:t>муниципаль районыны*</w:t>
            </w:r>
          </w:p>
          <w:p w:rsidR="0082307A" w:rsidRDefault="0082307A">
            <w:pPr>
              <w:jc w:val="center"/>
              <w:rPr>
                <w:rFonts w:ascii="TimBashk" w:hAnsi="TimBashk"/>
                <w:sz w:val="24"/>
                <w:szCs w:val="24"/>
              </w:rPr>
            </w:pPr>
            <w:r>
              <w:rPr>
                <w:rFonts w:ascii="TimBashk" w:hAnsi="TimBashk"/>
                <w:sz w:val="24"/>
                <w:szCs w:val="24"/>
              </w:rPr>
              <w:t>АУСТРУМ АУЫЛ СОВЕТЫ</w:t>
            </w:r>
          </w:p>
          <w:p w:rsidR="0082307A" w:rsidRDefault="0082307A">
            <w:pPr>
              <w:jc w:val="center"/>
              <w:rPr>
                <w:rFonts w:ascii="TimBashk" w:hAnsi="TimBashk"/>
                <w:szCs w:val="24"/>
              </w:rPr>
            </w:pPr>
            <w:r>
              <w:rPr>
                <w:rFonts w:ascii="TimBashk" w:hAnsi="TimBashk"/>
                <w:sz w:val="24"/>
                <w:szCs w:val="24"/>
              </w:rPr>
              <w:t>АУЫЛ БИ</w:t>
            </w:r>
            <w:proofErr w:type="gramStart"/>
            <w:r>
              <w:rPr>
                <w:rFonts w:ascii="TimBashk" w:hAnsi="TimBashk"/>
                <w:sz w:val="24"/>
                <w:szCs w:val="24"/>
              </w:rPr>
              <w:t>Л»</w:t>
            </w:r>
            <w:proofErr w:type="gramEnd"/>
            <w:r>
              <w:rPr>
                <w:rFonts w:ascii="TimBashk" w:hAnsi="TimBashk"/>
                <w:sz w:val="24"/>
                <w:szCs w:val="24"/>
              </w:rPr>
              <w:t>М»№Е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307A" w:rsidRDefault="0082307A">
            <w:pPr>
              <w:ind w:firstLine="33"/>
              <w:jc w:val="center"/>
              <w:rPr>
                <w:sz w:val="28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723900" cy="876300"/>
                  <wp:effectExtent l="0" t="0" r="0" b="0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  <w:hideMark/>
          </w:tcPr>
          <w:p w:rsidR="0082307A" w:rsidRDefault="008230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СЕЛЬСКОГО ПОСЕЛЕНИЯ</w:t>
            </w:r>
          </w:p>
          <w:p w:rsidR="0082307A" w:rsidRDefault="008230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АУСТРУМСКИЙ СЕЛЬСОВЕТ</w:t>
            </w:r>
          </w:p>
          <w:p w:rsidR="0082307A" w:rsidRDefault="008230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 РАЙОНА</w:t>
            </w:r>
          </w:p>
          <w:p w:rsidR="0082307A" w:rsidRDefault="008230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ИГЛИНСКИЙ РАЙОН</w:t>
            </w:r>
          </w:p>
          <w:p w:rsidR="0082307A" w:rsidRDefault="0082307A">
            <w:pPr>
              <w:jc w:val="center"/>
              <w:rPr>
                <w:sz w:val="28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</w:t>
            </w:r>
          </w:p>
        </w:tc>
      </w:tr>
      <w:tr w:rsidR="0082307A" w:rsidRPr="0082307A" w:rsidTr="0082307A">
        <w:trPr>
          <w:trHeight w:val="509"/>
          <w:jc w:val="center"/>
        </w:trPr>
        <w:tc>
          <w:tcPr>
            <w:tcW w:w="4780" w:type="dxa"/>
            <w:hideMark/>
          </w:tcPr>
          <w:p w:rsidR="0082307A" w:rsidRDefault="008230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</w:t>
            </w:r>
            <w:r>
              <w:rPr>
                <w:rFonts w:ascii="TimBashk" w:hAnsi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с.</w:t>
            </w:r>
            <w:r>
              <w:rPr>
                <w:rFonts w:ascii="TimBashk" w:hAnsi="TimBashk"/>
                <w:sz w:val="18"/>
                <w:szCs w:val="18"/>
              </w:rPr>
              <w:t xml:space="preserve"> Ауструм </w:t>
            </w:r>
            <w:proofErr w:type="spellStart"/>
            <w:r>
              <w:rPr>
                <w:rFonts w:ascii="TimBashk" w:hAnsi="TimBashk"/>
                <w:sz w:val="18"/>
                <w:szCs w:val="18"/>
              </w:rPr>
              <w:t>ауылы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, ?</w:t>
            </w:r>
            <w:proofErr w:type="spellStart"/>
            <w:proofErr w:type="gramStart"/>
            <w:r>
              <w:rPr>
                <w:rFonts w:ascii="TimBashk" w:hAnsi="TimBashk"/>
                <w:sz w:val="18"/>
                <w:szCs w:val="18"/>
              </w:rPr>
              <w:t>ул</w:t>
            </w:r>
            <w:proofErr w:type="spellEnd"/>
            <w:proofErr w:type="gramEnd"/>
            <w:r>
              <w:rPr>
                <w:rFonts w:ascii="TimBashk" w:hAnsi="TimBashk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Bashk" w:hAnsi="TimBashk"/>
                <w:sz w:val="18"/>
                <w:szCs w:val="18"/>
              </w:rPr>
              <w:t>урамы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9</w:t>
            </w:r>
          </w:p>
          <w:p w:rsidR="0082307A" w:rsidRDefault="0082307A">
            <w:pPr>
              <w:jc w:val="center"/>
              <w:rPr>
                <w:rFonts w:ascii="TimBashk" w:hAnsi="TimBashk"/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(34795) 2-66-17</w:t>
            </w:r>
            <w:r>
              <w:rPr>
                <w:rFonts w:ascii="TimBashk" w:hAnsi="TimBashk"/>
                <w:sz w:val="18"/>
                <w:szCs w:val="18"/>
              </w:rPr>
              <w:t xml:space="preserve">, факс </w:t>
            </w:r>
            <w:r>
              <w:rPr>
                <w:sz w:val="18"/>
                <w:szCs w:val="18"/>
              </w:rPr>
              <w:t>2-66-17</w:t>
            </w:r>
          </w:p>
          <w:p w:rsidR="0082307A" w:rsidRDefault="0082307A">
            <w:pPr>
              <w:jc w:val="center"/>
              <w:rPr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  <w:lang w:val="en-US"/>
              </w:rPr>
              <w:t>e</w:t>
            </w:r>
            <w:r>
              <w:rPr>
                <w:rFonts w:ascii="TimBashk" w:hAnsi="TimBashk"/>
                <w:sz w:val="18"/>
                <w:szCs w:val="18"/>
              </w:rPr>
              <w:t>-</w:t>
            </w:r>
            <w:r>
              <w:rPr>
                <w:rFonts w:ascii="TimBashk" w:hAnsi="TimBashk"/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>:</w:t>
            </w:r>
            <w:r>
              <w:rPr>
                <w:rFonts w:ascii="TimBashk" w:hAnsi="TimBashk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austrum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@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bk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.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307A" w:rsidRDefault="0082307A">
            <w:pPr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101" w:type="dxa"/>
            <w:hideMark/>
          </w:tcPr>
          <w:p w:rsidR="0082307A" w:rsidRDefault="008230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452421, с. Ауструм, ул. Озерная, 9</w:t>
            </w:r>
          </w:p>
          <w:p w:rsidR="0082307A" w:rsidRDefault="008230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(34795) 2-66-17, факс 2-66-17</w:t>
            </w:r>
          </w:p>
          <w:p w:rsidR="0082307A" w:rsidRDefault="0082307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e-mail: austrum@bk.ru </w:t>
            </w:r>
          </w:p>
        </w:tc>
      </w:tr>
    </w:tbl>
    <w:p w:rsidR="0082307A" w:rsidRDefault="0082307A" w:rsidP="0082307A">
      <w:pPr>
        <w:pBdr>
          <w:bottom w:val="thinThickThinMediumGap" w:sz="18" w:space="0" w:color="auto"/>
        </w:pBdr>
        <w:rPr>
          <w:sz w:val="18"/>
          <w:szCs w:val="18"/>
          <w:lang w:val="en-US"/>
        </w:rPr>
      </w:pPr>
    </w:p>
    <w:p w:rsidR="0082307A" w:rsidRDefault="0082307A" w:rsidP="0082307A">
      <w:pPr>
        <w:rPr>
          <w:sz w:val="28"/>
          <w:lang w:val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28"/>
        <w:gridCol w:w="1134"/>
        <w:gridCol w:w="4428"/>
      </w:tblGrid>
      <w:tr w:rsidR="0082307A" w:rsidTr="0082307A">
        <w:trPr>
          <w:jc w:val="center"/>
        </w:trPr>
        <w:tc>
          <w:tcPr>
            <w:tcW w:w="4428" w:type="dxa"/>
            <w:hideMark/>
          </w:tcPr>
          <w:p w:rsidR="0082307A" w:rsidRDefault="0082307A">
            <w:pPr>
              <w:ind w:firstLine="851"/>
              <w:jc w:val="center"/>
              <w:rPr>
                <w:szCs w:val="24"/>
              </w:rPr>
            </w:pPr>
            <w:r>
              <w:rPr>
                <w:rFonts w:ascii="TimBashk" w:hAnsi="TimBashk"/>
              </w:rPr>
              <w:t>?</w:t>
            </w:r>
            <w:proofErr w:type="spellStart"/>
            <w:r>
              <w:t>арар</w:t>
            </w:r>
            <w:proofErr w:type="spellEnd"/>
          </w:p>
        </w:tc>
        <w:tc>
          <w:tcPr>
            <w:tcW w:w="1134" w:type="dxa"/>
          </w:tcPr>
          <w:p w:rsidR="0082307A" w:rsidRDefault="0082307A">
            <w:pPr>
              <w:ind w:firstLine="851"/>
              <w:jc w:val="center"/>
              <w:rPr>
                <w:szCs w:val="24"/>
              </w:rPr>
            </w:pPr>
          </w:p>
        </w:tc>
        <w:tc>
          <w:tcPr>
            <w:tcW w:w="4428" w:type="dxa"/>
          </w:tcPr>
          <w:p w:rsidR="0082307A" w:rsidRDefault="0082307A">
            <w:pPr>
              <w:jc w:val="center"/>
              <w:rPr>
                <w:szCs w:val="24"/>
              </w:rPr>
            </w:pPr>
            <w:r>
              <w:t>Решение</w:t>
            </w:r>
          </w:p>
          <w:p w:rsidR="0082307A" w:rsidRDefault="0082307A">
            <w:pPr>
              <w:ind w:firstLine="851"/>
              <w:jc w:val="center"/>
              <w:rPr>
                <w:szCs w:val="24"/>
              </w:rPr>
            </w:pPr>
          </w:p>
        </w:tc>
      </w:tr>
    </w:tbl>
    <w:p w:rsidR="0082307A" w:rsidRDefault="0082307A" w:rsidP="0082307A">
      <w:pPr>
        <w:rPr>
          <w:b/>
          <w:sz w:val="32"/>
          <w:szCs w:val="32"/>
        </w:rPr>
      </w:pPr>
    </w:p>
    <w:p w:rsidR="0082307A" w:rsidRDefault="0082307A" w:rsidP="0082307A">
      <w:pPr>
        <w:jc w:val="center"/>
        <w:rPr>
          <w:b/>
          <w:sz w:val="28"/>
        </w:rPr>
      </w:pPr>
      <w:r>
        <w:rPr>
          <w:b/>
          <w:sz w:val="28"/>
        </w:rPr>
        <w:t>Совета сельского поселения Ауструмский сельсовет</w:t>
      </w:r>
    </w:p>
    <w:p w:rsidR="0082307A" w:rsidRDefault="0082307A" w:rsidP="0082307A">
      <w:pPr>
        <w:jc w:val="center"/>
        <w:rPr>
          <w:b/>
          <w:sz w:val="28"/>
        </w:rPr>
      </w:pPr>
      <w:r>
        <w:rPr>
          <w:b/>
          <w:sz w:val="28"/>
        </w:rPr>
        <w:t xml:space="preserve"> муниципального района Иглинский район</w:t>
      </w:r>
    </w:p>
    <w:p w:rsidR="0082307A" w:rsidRDefault="0082307A" w:rsidP="0082307A">
      <w:pPr>
        <w:jc w:val="center"/>
        <w:rPr>
          <w:b/>
          <w:sz w:val="28"/>
        </w:rPr>
      </w:pPr>
      <w:r>
        <w:rPr>
          <w:b/>
          <w:sz w:val="28"/>
        </w:rPr>
        <w:t>Республики Башкортостан двадцать седьмого  созыва</w:t>
      </w:r>
    </w:p>
    <w:p w:rsidR="0082307A" w:rsidRDefault="0082307A" w:rsidP="0082307A">
      <w:pPr>
        <w:jc w:val="center"/>
        <w:rPr>
          <w:b/>
          <w:sz w:val="28"/>
        </w:rPr>
      </w:pPr>
    </w:p>
    <w:p w:rsidR="0082307A" w:rsidRPr="00CD15D9" w:rsidRDefault="0082307A" w:rsidP="0082307A">
      <w:pPr>
        <w:jc w:val="center"/>
        <w:rPr>
          <w:b/>
          <w:sz w:val="28"/>
          <w:szCs w:val="28"/>
        </w:rPr>
      </w:pPr>
      <w:r w:rsidRPr="00CD15D9">
        <w:rPr>
          <w:b/>
          <w:sz w:val="28"/>
          <w:szCs w:val="28"/>
        </w:rPr>
        <w:t xml:space="preserve">О бюджете  сельского поселения </w:t>
      </w:r>
      <w:r>
        <w:rPr>
          <w:b/>
          <w:sz w:val="28"/>
          <w:szCs w:val="28"/>
        </w:rPr>
        <w:t xml:space="preserve">Ауструмский </w:t>
      </w:r>
      <w:r w:rsidRPr="00CD15D9">
        <w:rPr>
          <w:b/>
          <w:sz w:val="28"/>
          <w:szCs w:val="28"/>
        </w:rPr>
        <w:t xml:space="preserve"> сельсовет муниципального района  Иглинский  район Республики  Башкортостан  на 201</w:t>
      </w:r>
      <w:r>
        <w:rPr>
          <w:b/>
          <w:sz w:val="28"/>
          <w:szCs w:val="28"/>
        </w:rPr>
        <w:t>7</w:t>
      </w:r>
      <w:r w:rsidRPr="00CD15D9">
        <w:rPr>
          <w:b/>
          <w:sz w:val="28"/>
          <w:szCs w:val="28"/>
        </w:rPr>
        <w:t xml:space="preserve"> год и на плановый период 201</w:t>
      </w:r>
      <w:r>
        <w:rPr>
          <w:b/>
          <w:sz w:val="28"/>
          <w:szCs w:val="28"/>
        </w:rPr>
        <w:t>8 и 2019</w:t>
      </w:r>
      <w:r w:rsidRPr="00CD15D9">
        <w:rPr>
          <w:b/>
          <w:sz w:val="28"/>
          <w:szCs w:val="28"/>
        </w:rPr>
        <w:t xml:space="preserve"> годов</w:t>
      </w:r>
    </w:p>
    <w:p w:rsidR="0082307A" w:rsidRPr="00CD15D9" w:rsidRDefault="0082307A" w:rsidP="0082307A">
      <w:pPr>
        <w:rPr>
          <w:sz w:val="24"/>
          <w:szCs w:val="24"/>
        </w:rPr>
      </w:pPr>
    </w:p>
    <w:p w:rsidR="0082307A" w:rsidRPr="00CD15D9" w:rsidRDefault="0082307A" w:rsidP="008230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D15D9">
        <w:rPr>
          <w:sz w:val="28"/>
          <w:szCs w:val="28"/>
        </w:rPr>
        <w:t xml:space="preserve">Совет сельского поселения </w:t>
      </w:r>
      <w:r>
        <w:rPr>
          <w:sz w:val="28"/>
          <w:szCs w:val="28"/>
        </w:rPr>
        <w:t xml:space="preserve">Ауструмский 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  решил: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</w:t>
      </w:r>
      <w:r w:rsidRPr="00CD15D9">
        <w:rPr>
          <w:b/>
          <w:sz w:val="28"/>
          <w:szCs w:val="28"/>
        </w:rPr>
        <w:t>1</w:t>
      </w:r>
      <w:r w:rsidRPr="00CD15D9">
        <w:rPr>
          <w:sz w:val="28"/>
          <w:szCs w:val="28"/>
        </w:rPr>
        <w:t xml:space="preserve">. Утвердить основные характеристики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 район  Республики Башкортостан на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год: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1) прогнозируемый общий объем доходов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 в сумме   </w:t>
      </w:r>
      <w:r>
        <w:rPr>
          <w:sz w:val="28"/>
          <w:szCs w:val="28"/>
        </w:rPr>
        <w:t>3 331,00</w:t>
      </w:r>
      <w:r w:rsidRPr="00CD15D9">
        <w:rPr>
          <w:sz w:val="28"/>
          <w:szCs w:val="28"/>
        </w:rPr>
        <w:t xml:space="preserve"> тыс. рублей;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2) общий объем расходов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 в сумме  </w:t>
      </w:r>
      <w:r>
        <w:rPr>
          <w:sz w:val="28"/>
          <w:szCs w:val="28"/>
        </w:rPr>
        <w:t>3 331,00</w:t>
      </w:r>
      <w:r w:rsidRPr="00CD15D9">
        <w:rPr>
          <w:sz w:val="28"/>
          <w:szCs w:val="28"/>
        </w:rPr>
        <w:t xml:space="preserve"> тыс. рублей;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b/>
          <w:sz w:val="28"/>
          <w:szCs w:val="28"/>
        </w:rPr>
        <w:t xml:space="preserve">       2.</w:t>
      </w:r>
      <w:r w:rsidRPr="00CD15D9">
        <w:rPr>
          <w:sz w:val="28"/>
          <w:szCs w:val="28"/>
        </w:rPr>
        <w:t xml:space="preserve"> Утвердить основные характеристики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на плановый период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годов: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1) прогнозируемый общий объем доходов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на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3 555,00</w:t>
      </w:r>
      <w:r w:rsidRPr="00CD15D9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3 382,00</w:t>
      </w:r>
      <w:r w:rsidRPr="00CD15D9">
        <w:rPr>
          <w:sz w:val="28"/>
          <w:szCs w:val="28"/>
        </w:rPr>
        <w:t xml:space="preserve"> тыс. рублей;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2) общий объем расходов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на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3 555,00</w:t>
      </w:r>
      <w:r w:rsidRPr="00CD15D9">
        <w:rPr>
          <w:sz w:val="28"/>
          <w:szCs w:val="28"/>
        </w:rPr>
        <w:t xml:space="preserve">тыс. рублей,  в  том числе условно утвержденные расходы   в сумме </w:t>
      </w:r>
      <w:r>
        <w:rPr>
          <w:sz w:val="28"/>
          <w:szCs w:val="28"/>
        </w:rPr>
        <w:t>59,00</w:t>
      </w:r>
      <w:r w:rsidRPr="00CD15D9">
        <w:rPr>
          <w:sz w:val="28"/>
          <w:szCs w:val="28"/>
        </w:rPr>
        <w:t xml:space="preserve"> </w:t>
      </w:r>
      <w:proofErr w:type="spellStart"/>
      <w:r w:rsidRPr="00CD15D9">
        <w:rPr>
          <w:sz w:val="28"/>
          <w:szCs w:val="28"/>
        </w:rPr>
        <w:t>тыс</w:t>
      </w:r>
      <w:proofErr w:type="gramStart"/>
      <w:r w:rsidRPr="00CD15D9">
        <w:rPr>
          <w:sz w:val="28"/>
          <w:szCs w:val="28"/>
        </w:rPr>
        <w:t>.р</w:t>
      </w:r>
      <w:proofErr w:type="gramEnd"/>
      <w:r w:rsidRPr="00CD15D9">
        <w:rPr>
          <w:sz w:val="28"/>
          <w:szCs w:val="28"/>
        </w:rPr>
        <w:t>ублей</w:t>
      </w:r>
      <w:proofErr w:type="spellEnd"/>
      <w:r w:rsidRPr="00CD15D9">
        <w:rPr>
          <w:sz w:val="28"/>
          <w:szCs w:val="28"/>
        </w:rPr>
        <w:t>,   и на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3 382,00</w:t>
      </w:r>
      <w:r w:rsidRPr="00CD15D9">
        <w:rPr>
          <w:sz w:val="28"/>
          <w:szCs w:val="28"/>
        </w:rPr>
        <w:t xml:space="preserve"> тыс. рублей , в том числе  условно утвержденные расходы  в сумме </w:t>
      </w:r>
      <w:r>
        <w:rPr>
          <w:sz w:val="28"/>
          <w:szCs w:val="28"/>
        </w:rPr>
        <w:t>120,00</w:t>
      </w:r>
      <w:r w:rsidRPr="00CD15D9">
        <w:rPr>
          <w:sz w:val="28"/>
          <w:szCs w:val="28"/>
        </w:rPr>
        <w:t xml:space="preserve"> </w:t>
      </w:r>
      <w:proofErr w:type="spellStart"/>
      <w:r w:rsidRPr="00CD15D9">
        <w:rPr>
          <w:sz w:val="28"/>
          <w:szCs w:val="28"/>
        </w:rPr>
        <w:t>тыс.рублей</w:t>
      </w:r>
      <w:proofErr w:type="spellEnd"/>
      <w:r w:rsidRPr="00CD15D9">
        <w:rPr>
          <w:sz w:val="28"/>
          <w:szCs w:val="28"/>
        </w:rPr>
        <w:t>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b/>
          <w:sz w:val="28"/>
          <w:szCs w:val="28"/>
        </w:rPr>
        <w:t xml:space="preserve">          3</w:t>
      </w:r>
      <w:r w:rsidRPr="00CD15D9">
        <w:rPr>
          <w:sz w:val="28"/>
          <w:szCs w:val="28"/>
        </w:rPr>
        <w:t xml:space="preserve">. </w:t>
      </w:r>
      <w:proofErr w:type="gramStart"/>
      <w:r w:rsidRPr="00CD15D9">
        <w:rPr>
          <w:sz w:val="28"/>
          <w:szCs w:val="28"/>
        </w:rPr>
        <w:t xml:space="preserve">Установить, что  муниципальные  унитарные предприятия, созданные  администрацией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</w:t>
      </w:r>
      <w:r w:rsidRPr="00CD15D9">
        <w:rPr>
          <w:sz w:val="28"/>
          <w:szCs w:val="28"/>
        </w:rPr>
        <w:lastRenderedPageBreak/>
        <w:t xml:space="preserve">района  Иглинский Республики Башкортостан, производят отчисления в бюджет администрации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 район Республики Башкортостан в размере 1 процента от прибыли, остающейся после уплаты налогов и иных обязательных платежей в бюджет, в порядке, установленном  администрацией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 район Республики</w:t>
      </w:r>
      <w:proofErr w:type="gramEnd"/>
      <w:r w:rsidRPr="00CD15D9">
        <w:rPr>
          <w:sz w:val="28"/>
          <w:szCs w:val="28"/>
        </w:rPr>
        <w:t xml:space="preserve"> Башкортостан.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</w:t>
      </w:r>
      <w:r w:rsidRPr="00CD15D9">
        <w:rPr>
          <w:b/>
          <w:sz w:val="28"/>
          <w:szCs w:val="28"/>
        </w:rPr>
        <w:t>4</w:t>
      </w:r>
      <w:r w:rsidRPr="00CD15D9">
        <w:rPr>
          <w:sz w:val="28"/>
          <w:szCs w:val="28"/>
        </w:rPr>
        <w:t xml:space="preserve">. </w:t>
      </w:r>
      <w:proofErr w:type="gramStart"/>
      <w:r w:rsidRPr="00CD15D9">
        <w:rPr>
          <w:sz w:val="28"/>
          <w:szCs w:val="28"/>
        </w:rPr>
        <w:t xml:space="preserve">Установить, что при зачислении в бюджет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муниципального района  Иглинский район 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муниципального района  Иглинский район  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  сельского поселения</w:t>
      </w:r>
      <w:proofErr w:type="gramEnd"/>
      <w:r w:rsidRPr="00CD15D9">
        <w:rPr>
          <w:sz w:val="28"/>
          <w:szCs w:val="28"/>
        </w:rPr>
        <w:t xml:space="preserve">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муниципального района  Иглинский район  Республики Башкортостан для последующего доведения в установленном порядке до указанного казенного учреждения лимитов бюджетных обязатель</w:t>
      </w:r>
      <w:proofErr w:type="gramStart"/>
      <w:r w:rsidRPr="00CD15D9">
        <w:rPr>
          <w:sz w:val="28"/>
          <w:szCs w:val="28"/>
        </w:rPr>
        <w:t>ств дл</w:t>
      </w:r>
      <w:proofErr w:type="gramEnd"/>
      <w:r w:rsidRPr="00CD15D9">
        <w:rPr>
          <w:sz w:val="28"/>
          <w:szCs w:val="28"/>
        </w:rPr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</w:t>
      </w:r>
      <w:r w:rsidRPr="00CD15D9">
        <w:rPr>
          <w:b/>
          <w:sz w:val="28"/>
          <w:szCs w:val="28"/>
        </w:rPr>
        <w:t>5.</w:t>
      </w:r>
      <w:r w:rsidRPr="00CD15D9">
        <w:rPr>
          <w:sz w:val="28"/>
          <w:szCs w:val="28"/>
        </w:rPr>
        <w:t xml:space="preserve"> 1). Утвердить перечень главных администраторов доходов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 и закрепить за ними основные источники доходов бюджета муниципального района Иглинский район Республики Башкортостан согласно приложению </w:t>
      </w:r>
      <w:r w:rsidRPr="00CD15D9">
        <w:rPr>
          <w:b/>
          <w:sz w:val="28"/>
          <w:szCs w:val="28"/>
        </w:rPr>
        <w:t>1</w:t>
      </w:r>
      <w:r w:rsidRPr="00CD15D9">
        <w:rPr>
          <w:sz w:val="28"/>
          <w:szCs w:val="28"/>
        </w:rPr>
        <w:t xml:space="preserve"> к настоящему Решению.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2). Утвердить перечень главных </w:t>
      </w:r>
      <w:proofErr w:type="gramStart"/>
      <w:r w:rsidRPr="00CD15D9">
        <w:rPr>
          <w:sz w:val="28"/>
          <w:szCs w:val="28"/>
        </w:rPr>
        <w:t>администраторов источников финансирования дефицита бюджета  сельского поселения</w:t>
      </w:r>
      <w:proofErr w:type="gramEnd"/>
      <w:r w:rsidRPr="00CD15D9">
        <w:rPr>
          <w:sz w:val="28"/>
          <w:szCs w:val="28"/>
        </w:rPr>
        <w:t xml:space="preserve">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муниципального района  Иглинский район  Республики Башкортостан и закрепить за ними основные источники финансирования дефицита бюджета муниципального района  Иглинский район  Республики Башкортостан согласно приложению </w:t>
      </w:r>
      <w:r w:rsidRPr="00CD15D9">
        <w:rPr>
          <w:b/>
          <w:sz w:val="28"/>
          <w:szCs w:val="28"/>
        </w:rPr>
        <w:t>2</w:t>
      </w:r>
      <w:r w:rsidRPr="00CD15D9">
        <w:rPr>
          <w:sz w:val="28"/>
          <w:szCs w:val="28"/>
        </w:rPr>
        <w:t xml:space="preserve"> к настоящему  Решению.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b/>
          <w:sz w:val="28"/>
          <w:szCs w:val="28"/>
        </w:rPr>
        <w:t xml:space="preserve">      6</w:t>
      </w:r>
      <w:r w:rsidRPr="00CD15D9">
        <w:rPr>
          <w:sz w:val="28"/>
          <w:szCs w:val="28"/>
        </w:rPr>
        <w:t xml:space="preserve">. Установить поступления доходов в бюджет </w:t>
      </w:r>
      <w:r w:rsidRPr="00CD15D9">
        <w:rPr>
          <w:color w:val="000000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color w:val="000000"/>
          <w:sz w:val="28"/>
          <w:szCs w:val="28"/>
        </w:rPr>
        <w:t xml:space="preserve"> муниципальног</w:t>
      </w:r>
      <w:r w:rsidRPr="00CD15D9">
        <w:rPr>
          <w:sz w:val="28"/>
          <w:szCs w:val="28"/>
        </w:rPr>
        <w:t xml:space="preserve">о района  Иглинский район Республики Башкортостан: </w:t>
      </w:r>
    </w:p>
    <w:p w:rsidR="0082307A" w:rsidRPr="00CD15D9" w:rsidRDefault="0082307A" w:rsidP="0082307A">
      <w:pPr>
        <w:rPr>
          <w:sz w:val="28"/>
          <w:szCs w:val="28"/>
        </w:rPr>
      </w:pPr>
      <w:r w:rsidRPr="00CD15D9">
        <w:rPr>
          <w:sz w:val="28"/>
          <w:szCs w:val="28"/>
        </w:rPr>
        <w:t>1) на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 согласно приложению </w:t>
      </w:r>
      <w:r w:rsidRPr="00CD15D9">
        <w:rPr>
          <w:b/>
          <w:sz w:val="28"/>
          <w:szCs w:val="28"/>
        </w:rPr>
        <w:t>3</w:t>
      </w:r>
      <w:r w:rsidRPr="00CD15D9">
        <w:rPr>
          <w:sz w:val="28"/>
          <w:szCs w:val="28"/>
        </w:rPr>
        <w:t xml:space="preserve"> к настоящему  Решению; </w:t>
      </w:r>
    </w:p>
    <w:p w:rsidR="0082307A" w:rsidRPr="00CD15D9" w:rsidRDefault="0082307A" w:rsidP="0082307A">
      <w:pPr>
        <w:rPr>
          <w:sz w:val="28"/>
          <w:szCs w:val="28"/>
        </w:rPr>
      </w:pPr>
      <w:r w:rsidRPr="00CD15D9">
        <w:rPr>
          <w:sz w:val="28"/>
          <w:szCs w:val="28"/>
        </w:rPr>
        <w:t>2) на плановый период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годов согласно приложению </w:t>
      </w:r>
      <w:r w:rsidRPr="00CD15D9">
        <w:rPr>
          <w:b/>
          <w:sz w:val="28"/>
          <w:szCs w:val="28"/>
        </w:rPr>
        <w:t>4</w:t>
      </w:r>
      <w:r w:rsidRPr="00CD15D9">
        <w:rPr>
          <w:sz w:val="28"/>
          <w:szCs w:val="28"/>
        </w:rPr>
        <w:t xml:space="preserve"> к настоящему Решению.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</w:t>
      </w:r>
      <w:r w:rsidRPr="00CD15D9">
        <w:rPr>
          <w:b/>
          <w:sz w:val="28"/>
          <w:szCs w:val="28"/>
        </w:rPr>
        <w:t>7</w:t>
      </w:r>
      <w:r w:rsidRPr="00CD15D9">
        <w:rPr>
          <w:sz w:val="28"/>
          <w:szCs w:val="28"/>
        </w:rPr>
        <w:t>. Обслуживание в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году учреждениями Центрального банка Российской Федерации и кредитными организациями счетов, открытых администрации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Республики Башкортостан осуществляется в порядке, установленном бюджетным законодательством Российской Федерации.</w:t>
      </w:r>
    </w:p>
    <w:p w:rsidR="0082307A" w:rsidRPr="00CD15D9" w:rsidRDefault="0082307A" w:rsidP="0082307A">
      <w:pPr>
        <w:rPr>
          <w:sz w:val="28"/>
          <w:szCs w:val="28"/>
        </w:rPr>
      </w:pPr>
      <w:r w:rsidRPr="00CD15D9">
        <w:rPr>
          <w:sz w:val="28"/>
          <w:szCs w:val="28"/>
        </w:rPr>
        <w:t xml:space="preserve">       </w:t>
      </w:r>
      <w:r w:rsidRPr="00CD15D9">
        <w:rPr>
          <w:b/>
          <w:sz w:val="28"/>
          <w:szCs w:val="28"/>
        </w:rPr>
        <w:t>8.</w:t>
      </w:r>
      <w:r w:rsidRPr="00CD15D9">
        <w:rPr>
          <w:sz w:val="28"/>
          <w:szCs w:val="28"/>
        </w:rPr>
        <w:t xml:space="preserve"> </w:t>
      </w:r>
      <w:proofErr w:type="gramStart"/>
      <w:r w:rsidRPr="00CD15D9">
        <w:rPr>
          <w:sz w:val="28"/>
          <w:szCs w:val="28"/>
        </w:rPr>
        <w:t xml:space="preserve">Средства, поступающие во временное распоряжение получателей средств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 учитываются</w:t>
      </w:r>
      <w:proofErr w:type="gramEnd"/>
      <w:r w:rsidRPr="00CD15D9">
        <w:rPr>
          <w:sz w:val="28"/>
          <w:szCs w:val="28"/>
        </w:rPr>
        <w:t xml:space="preserve"> на счете, открытом  </w:t>
      </w:r>
      <w:r>
        <w:rPr>
          <w:sz w:val="28"/>
          <w:szCs w:val="28"/>
        </w:rPr>
        <w:t>Финансовом управлением администрации</w:t>
      </w:r>
      <w:r w:rsidRPr="00CD15D9">
        <w:rPr>
          <w:sz w:val="28"/>
          <w:szCs w:val="28"/>
        </w:rPr>
        <w:t xml:space="preserve"> муниципального района Иглинский район Республики </w:t>
      </w:r>
      <w:r w:rsidRPr="00CD15D9">
        <w:rPr>
          <w:sz w:val="28"/>
          <w:szCs w:val="28"/>
        </w:rPr>
        <w:lastRenderedPageBreak/>
        <w:t xml:space="preserve">Башкортостан в кредитных организациях с учетом положений бюджетного законодательства Российской Федерации, 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  </w:t>
      </w:r>
      <w:r w:rsidRPr="00CD15D9">
        <w:rPr>
          <w:b/>
          <w:sz w:val="28"/>
          <w:szCs w:val="28"/>
        </w:rPr>
        <w:t>9</w:t>
      </w:r>
      <w:r w:rsidRPr="00CD15D9">
        <w:rPr>
          <w:sz w:val="28"/>
          <w:szCs w:val="28"/>
        </w:rPr>
        <w:t xml:space="preserve"> . 1. Утвердить в пределах общего объема расходов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Башкортостан, установленного статьей 1 настоящего Решения, распределение бюджетных ассигнований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</w:t>
      </w:r>
      <w:proofErr w:type="gramStart"/>
      <w:r w:rsidRPr="00CD15D9">
        <w:rPr>
          <w:sz w:val="28"/>
          <w:szCs w:val="28"/>
        </w:rPr>
        <w:t xml:space="preserve"> :</w:t>
      </w:r>
      <w:proofErr w:type="gramEnd"/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1)  по разделам и подразделам, целевым статьям  (муниципальным программным направлениям деятельности)</w:t>
      </w:r>
      <w:proofErr w:type="gramStart"/>
      <w:r w:rsidRPr="00CD15D9">
        <w:rPr>
          <w:sz w:val="28"/>
          <w:szCs w:val="28"/>
        </w:rPr>
        <w:t>,г</w:t>
      </w:r>
      <w:proofErr w:type="gramEnd"/>
      <w:r w:rsidRPr="00CD15D9">
        <w:rPr>
          <w:sz w:val="28"/>
          <w:szCs w:val="28"/>
        </w:rPr>
        <w:t>руппам видов расходов классификации расходов бюджетов: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а)</w:t>
      </w:r>
      <w:r w:rsidRPr="00CD15D9">
        <w:rPr>
          <w:color w:val="4F81BD"/>
          <w:sz w:val="28"/>
          <w:szCs w:val="28"/>
        </w:rPr>
        <w:t xml:space="preserve"> </w:t>
      </w:r>
      <w:r w:rsidRPr="00CD15D9">
        <w:rPr>
          <w:sz w:val="28"/>
          <w:szCs w:val="28"/>
        </w:rPr>
        <w:t>на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 согласно приложению </w:t>
      </w:r>
      <w:r w:rsidRPr="00CD15D9">
        <w:rPr>
          <w:b/>
          <w:sz w:val="28"/>
          <w:szCs w:val="28"/>
        </w:rPr>
        <w:t>5</w:t>
      </w:r>
      <w:r w:rsidRPr="00CD15D9">
        <w:rPr>
          <w:sz w:val="28"/>
          <w:szCs w:val="28"/>
        </w:rPr>
        <w:t xml:space="preserve"> к настоящему Решению;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б) на плановый период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годов согласно приложению </w:t>
      </w:r>
      <w:r w:rsidRPr="00CD15D9">
        <w:rPr>
          <w:b/>
          <w:sz w:val="28"/>
          <w:szCs w:val="28"/>
        </w:rPr>
        <w:t>6</w:t>
      </w:r>
      <w:r w:rsidRPr="00CD15D9">
        <w:rPr>
          <w:sz w:val="28"/>
          <w:szCs w:val="28"/>
        </w:rPr>
        <w:t xml:space="preserve"> к настоящему Решению;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2 по целевым статьям  (муниципальным программным направлениям деятельности)</w:t>
      </w:r>
      <w:proofErr w:type="gramStart"/>
      <w:r w:rsidRPr="00CD15D9">
        <w:rPr>
          <w:sz w:val="28"/>
          <w:szCs w:val="28"/>
        </w:rPr>
        <w:t>,г</w:t>
      </w:r>
      <w:proofErr w:type="gramEnd"/>
      <w:r w:rsidRPr="00CD15D9">
        <w:rPr>
          <w:sz w:val="28"/>
          <w:szCs w:val="28"/>
        </w:rPr>
        <w:t>руппам видов расходов классификации расходов бюджетов: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а) на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 согласно приложению  </w:t>
      </w:r>
      <w:r w:rsidRPr="00CD15D9">
        <w:rPr>
          <w:b/>
          <w:sz w:val="28"/>
          <w:szCs w:val="28"/>
        </w:rPr>
        <w:t xml:space="preserve">7 </w:t>
      </w:r>
      <w:r w:rsidRPr="00CD15D9">
        <w:rPr>
          <w:sz w:val="28"/>
          <w:szCs w:val="28"/>
        </w:rPr>
        <w:t>к настоящему Решению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б) на плановый период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годов согласно приложению </w:t>
      </w:r>
      <w:r w:rsidRPr="00CD15D9">
        <w:rPr>
          <w:b/>
          <w:sz w:val="28"/>
          <w:szCs w:val="28"/>
        </w:rPr>
        <w:t xml:space="preserve">8  </w:t>
      </w:r>
      <w:r w:rsidRPr="00CD15D9">
        <w:rPr>
          <w:sz w:val="28"/>
          <w:szCs w:val="28"/>
        </w:rPr>
        <w:t>к настоящему Решению.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3. Утвердить ведомственную структуру расходов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Башкортостан: 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1) на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 согласно приложению 9</w:t>
      </w:r>
      <w:r w:rsidRPr="00CD15D9">
        <w:rPr>
          <w:b/>
          <w:sz w:val="28"/>
          <w:szCs w:val="28"/>
        </w:rPr>
        <w:t xml:space="preserve"> </w:t>
      </w:r>
      <w:r w:rsidRPr="00CD15D9">
        <w:rPr>
          <w:sz w:val="28"/>
          <w:szCs w:val="28"/>
        </w:rPr>
        <w:t xml:space="preserve">к настоящему Решению; 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2) на плановый период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 годов согласно приложению 10 к настоящему Решению.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</w:t>
      </w:r>
      <w:r w:rsidRPr="00CD15D9">
        <w:rPr>
          <w:b/>
          <w:sz w:val="28"/>
          <w:szCs w:val="28"/>
        </w:rPr>
        <w:t xml:space="preserve">10 </w:t>
      </w:r>
      <w:r w:rsidRPr="00CD15D9">
        <w:rPr>
          <w:sz w:val="28"/>
          <w:szCs w:val="28"/>
        </w:rPr>
        <w:t>.1.  </w:t>
      </w:r>
      <w:proofErr w:type="gramStart"/>
      <w:r w:rsidRPr="00CD15D9">
        <w:rPr>
          <w:sz w:val="28"/>
          <w:szCs w:val="28"/>
        </w:rPr>
        <w:t>Установить, что субсидии в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- 201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годах из бюджета </w:t>
      </w:r>
      <w:r w:rsidRPr="00CD15D9">
        <w:rPr>
          <w:color w:val="000000"/>
          <w:sz w:val="28"/>
          <w:szCs w:val="28"/>
        </w:rPr>
        <w:t xml:space="preserve"> </w:t>
      </w:r>
      <w:r w:rsidRPr="00CD15D9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 Иглинский район  Республики Башкортостан предоставляются на безвозмездной и безвозвратной основе в целях возмещения затрат или недополученных доходов в связи с производством (реализацией) товаров, выполнением работ, оказанием услуг в пределах предусмотренных им ассигнований по соответствующим кодам бюджетной классификации:</w:t>
      </w:r>
      <w:proofErr w:type="gramEnd"/>
    </w:p>
    <w:p w:rsidR="0082307A" w:rsidRPr="00CD15D9" w:rsidRDefault="0082307A" w:rsidP="0082307A">
      <w:pPr>
        <w:jc w:val="both"/>
        <w:rPr>
          <w:sz w:val="28"/>
          <w:szCs w:val="28"/>
        </w:rPr>
      </w:pPr>
      <w:proofErr w:type="gramStart"/>
      <w:r w:rsidRPr="00CD15D9">
        <w:rPr>
          <w:sz w:val="28"/>
          <w:szCs w:val="28"/>
        </w:rPr>
        <w:t>1) 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услуг;</w:t>
      </w:r>
      <w:proofErr w:type="gramEnd"/>
    </w:p>
    <w:p w:rsidR="0082307A" w:rsidRPr="00CD15D9" w:rsidRDefault="0082307A" w:rsidP="0082307A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D15D9">
        <w:rPr>
          <w:sz w:val="28"/>
          <w:szCs w:val="28"/>
        </w:rPr>
        <w:t>) на возмещение нормативных затрат, связанных с оказанием ими в соответствии с  муниципальным заданием  муниципальных  услуг (выполнение работ);</w:t>
      </w:r>
      <w:r w:rsidRPr="00CD15D9">
        <w:rPr>
          <w:i/>
          <w:sz w:val="28"/>
          <w:szCs w:val="28"/>
        </w:rPr>
        <w:t xml:space="preserve"> 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D15D9">
        <w:rPr>
          <w:sz w:val="28"/>
          <w:szCs w:val="28"/>
        </w:rPr>
        <w:t>) на иные цели.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2. Субсидии юридическим лицам, указанным в пункте 1 части 1 настоящей статьи, предоставляются: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proofErr w:type="gramStart"/>
      <w:r w:rsidRPr="00CD15D9">
        <w:rPr>
          <w:sz w:val="28"/>
          <w:szCs w:val="28"/>
        </w:rPr>
        <w:t xml:space="preserve">1) сельскохозяйственным товаропроизводителям, крестьянским (фермерским) хозяйствам, организациям агропромышленного комплекса независимо от их организационно-правовой формы, организациям потребительской кооперации, организациям, осуществляющим производство сельскохозяйственной продукции, ее переработку и реализацию, сельскохозяйственным потребительским кооперативам, организациям, осуществляющим промышленное рыбоводство, независимо от их </w:t>
      </w:r>
      <w:r w:rsidRPr="00CD15D9">
        <w:rPr>
          <w:sz w:val="28"/>
          <w:szCs w:val="28"/>
        </w:rPr>
        <w:lastRenderedPageBreak/>
        <w:t>организационно-правовой формы, гражданам, ведущим личное подсобное хозяйство, юридическим лицам любой организационно-правовой формы, осуществляющим работы по поддержанию почвенного плодородия;</w:t>
      </w:r>
      <w:proofErr w:type="gramEnd"/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2) организациям, учрежденным органами  местного самоуправления, имеющим организационно-правовую форму в виде  муниципального унитарного предприятия, в целях возмещения затрат на содержание  муниципального  имущества муниципального района Иглинский район  Республики Башкортостан;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3) субъектам инновационной деятельности, осуществляющим инновационную деятельность на территории муниципального района Иглинский район  Республики Башкортостан;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4) субъектам малого и среднего предпринимательства и организациям инфраструктуры, реализующим проекты по вопросам поддержки и развития субъектов малого и среднего предпринимательства на территории муниципального района Иглинский район  Республики Башкортостан;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5) организациям, учрежденным органами  местного самоуправления, имеющим организационно-правовую форму в виде казенных предприятий или  муниципальных унитарных предприятий, в целях возмещения затрат, произведенных в связи с осуществлением кинопроката и кинообслуживания и в связи с организацией официальных и торжественных приемов, проводимых органами  местного самоуправления, деловых, научных, культурных и других мероприятий;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6) средствам массовой информации и издательствам, учрежденным органами  местного самоуправления, имеющим организационно-правовую форму в виде казенных предприятий или  муниципальных унитарных предприятий, а также организациям, зарегистрированным в установленном порядке на территории Республики Башкортостан, издающим социально значимые периодические печатные издания или реализующим мероприятия в сфере средств массовой информации;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7) информационным агентствам, обеспечивающим информационно-аналитическими материалами, органы местного самоуправления;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8) физкультурно-спортивным организациям, учрежденным органами  местного самоуправления, имеющим организационно-правовую форму в виде  муниципальных унитарных предприятий;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9) организациям (за исключением государственных и муниципальных предприятий и учреждений), зарегистрированным в установленном порядке на территории  муниципального района Иглинский район Республики Башкортостан, обеспечивающим подготовку и участие спортивных команд (сборных спортивных команд) в спортивных соревнованиях всероссийского и (или) международного уровня;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10) общественным объединениям, реализующим общественно полезные (значимые) программы (мероприятия) в сфере культуры и искусства, социальной защиты населения, национальных, государственно-конфессиональных и общественно-политических отношений, а также ведущим многоплановую и систематическую работу по упрочнению общественно-политического, межнационального и </w:t>
      </w:r>
      <w:r w:rsidRPr="00CD15D9">
        <w:rPr>
          <w:sz w:val="28"/>
          <w:szCs w:val="28"/>
        </w:rPr>
        <w:lastRenderedPageBreak/>
        <w:t>межконфессионального согласия в   муниципальном районе  Иглинский район Республики Башкортостан;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11) общественным объединениям, осуществляющим работы по поиску погибших и пропавших без вести в годы Великой Отечественной войны военнослужащих Красной Армии, останки которых остались не захороненными, по выявлению неизвестных воинских захоронений, установлению имен пропавших без вести при защите Отечества, розыску их родственников;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12) общественным и государственно-общественным организациям,</w:t>
      </w:r>
      <w:r w:rsidRPr="00CD15D9">
        <w:rPr>
          <w:color w:val="0000FF"/>
          <w:sz w:val="28"/>
          <w:szCs w:val="28"/>
        </w:rPr>
        <w:t xml:space="preserve"> </w:t>
      </w:r>
      <w:r w:rsidRPr="00CD15D9">
        <w:rPr>
          <w:sz w:val="28"/>
          <w:szCs w:val="28"/>
        </w:rPr>
        <w:t xml:space="preserve">обеспечивающим взаимодействие и координацию сотрудничества с ЮНЕСКО. 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D15D9">
        <w:rPr>
          <w:sz w:val="28"/>
          <w:szCs w:val="28"/>
        </w:rPr>
        <w:t>. </w:t>
      </w:r>
      <w:proofErr w:type="gramStart"/>
      <w:r w:rsidRPr="00CD15D9">
        <w:rPr>
          <w:sz w:val="28"/>
          <w:szCs w:val="28"/>
        </w:rPr>
        <w:t xml:space="preserve">Субсидии в случаях, предусмотренных частью 2 настоящей статьи, предоставляются соответствующими главными распорядителями средств бюджета </w:t>
      </w:r>
      <w:r w:rsidRPr="00CD15D9">
        <w:rPr>
          <w:color w:val="000000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color w:val="000000"/>
          <w:sz w:val="28"/>
          <w:szCs w:val="28"/>
        </w:rPr>
        <w:t xml:space="preserve"> </w:t>
      </w:r>
      <w:r w:rsidRPr="00CD15D9">
        <w:rPr>
          <w:sz w:val="28"/>
          <w:szCs w:val="28"/>
        </w:rPr>
        <w:t xml:space="preserve">муниципального района  Иглинский район Республики Башкортостан в соответствии с нормативными правовыми актами администрации </w:t>
      </w:r>
      <w:r w:rsidRPr="00CD15D9">
        <w:rPr>
          <w:color w:val="000000"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____________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Башкортостан, определяющими категории и (или) критерии отбора получателей субсидий, цели, условия и порядок предоставления субсидий, а также порядок возврата субсидий в случае</w:t>
      </w:r>
      <w:proofErr w:type="gramEnd"/>
      <w:r w:rsidRPr="00CD15D9">
        <w:rPr>
          <w:sz w:val="28"/>
          <w:szCs w:val="28"/>
        </w:rPr>
        <w:t xml:space="preserve"> нарушения условий, установленных при их предоставлении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   </w:t>
      </w:r>
      <w:proofErr w:type="gramStart"/>
      <w:r w:rsidRPr="00CD15D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CD15D9">
        <w:rPr>
          <w:sz w:val="28"/>
          <w:szCs w:val="28"/>
        </w:rPr>
        <w:t xml:space="preserve">. 1) Установить, что  решения и иные нормативные правовые акты администрации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муниципального района Иглинский район Республики Башкортостан на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год, и плановый</w:t>
      </w:r>
      <w:r w:rsidRPr="00CD15D9">
        <w:rPr>
          <w:color w:val="4F81BD"/>
          <w:sz w:val="28"/>
          <w:szCs w:val="28"/>
        </w:rPr>
        <w:t xml:space="preserve"> </w:t>
      </w:r>
      <w:r w:rsidRPr="00CD15D9">
        <w:rPr>
          <w:sz w:val="28"/>
          <w:szCs w:val="28"/>
        </w:rPr>
        <w:t>период 201</w:t>
      </w:r>
      <w:r>
        <w:rPr>
          <w:sz w:val="28"/>
          <w:szCs w:val="28"/>
        </w:rPr>
        <w:t>8 – 2019</w:t>
      </w:r>
      <w:r w:rsidRPr="00CD15D9">
        <w:rPr>
          <w:sz w:val="28"/>
          <w:szCs w:val="28"/>
        </w:rPr>
        <w:t xml:space="preserve"> годов,</w:t>
      </w:r>
      <w:r w:rsidRPr="00CD15D9">
        <w:rPr>
          <w:color w:val="4F81BD"/>
          <w:sz w:val="28"/>
          <w:szCs w:val="28"/>
        </w:rPr>
        <w:t xml:space="preserve">  </w:t>
      </w:r>
      <w:r w:rsidRPr="00CD15D9">
        <w:rPr>
          <w:sz w:val="28"/>
          <w:szCs w:val="28"/>
        </w:rPr>
        <w:t>а также сокращающие его</w:t>
      </w:r>
      <w:proofErr w:type="gramEnd"/>
      <w:r w:rsidRPr="00CD15D9">
        <w:rPr>
          <w:sz w:val="28"/>
          <w:szCs w:val="28"/>
        </w:rPr>
        <w:t xml:space="preserve"> доходную базу, подлежат исполнению при изыскании дополнительных источников доходов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и (или) сокращении бюджетных ассигнований по конкретным статьям расходов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при условии внесения соответствующих изменений в настоящее  Решение.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2). </w:t>
      </w:r>
      <w:proofErr w:type="gramStart"/>
      <w:r w:rsidRPr="00CD15D9">
        <w:rPr>
          <w:sz w:val="28"/>
          <w:szCs w:val="28"/>
        </w:rPr>
        <w:t xml:space="preserve">Проекты решений и иных нормативных правовых актов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на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 год и плановый период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года либо сокращающие его доходную</w:t>
      </w:r>
      <w:proofErr w:type="gramEnd"/>
      <w:r w:rsidRPr="00CD15D9">
        <w:rPr>
          <w:sz w:val="28"/>
          <w:szCs w:val="28"/>
        </w:rPr>
        <w:t xml:space="preserve"> базу, вносятся только при одновременном внесении предложений о дополнительных источниках доходов бюджета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и (или) сокращении бюджетных ассигнований по конкретным статьям расходов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муниципального района Иглинский район Республики Башкортостан.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lastRenderedPageBreak/>
        <w:t xml:space="preserve">3) Администрация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не вправе принимать решения, приводящие к увеличению в 201</w:t>
      </w:r>
      <w:r>
        <w:rPr>
          <w:sz w:val="28"/>
          <w:szCs w:val="28"/>
        </w:rPr>
        <w:t>8</w:t>
      </w:r>
      <w:r w:rsidRPr="00CD15D9">
        <w:rPr>
          <w:sz w:val="28"/>
          <w:szCs w:val="28"/>
        </w:rPr>
        <w:t>-201</w:t>
      </w:r>
      <w:r>
        <w:rPr>
          <w:sz w:val="28"/>
          <w:szCs w:val="28"/>
        </w:rPr>
        <w:t>9</w:t>
      </w:r>
      <w:r w:rsidRPr="00CD15D9">
        <w:rPr>
          <w:sz w:val="28"/>
          <w:szCs w:val="28"/>
        </w:rPr>
        <w:t xml:space="preserve"> годах численности муниципальных служащих</w:t>
      </w:r>
      <w:r>
        <w:rPr>
          <w:sz w:val="28"/>
          <w:szCs w:val="28"/>
        </w:rPr>
        <w:t xml:space="preserve"> СП</w:t>
      </w:r>
      <w:r w:rsidRPr="00CD15D9">
        <w:rPr>
          <w:sz w:val="28"/>
          <w:szCs w:val="28"/>
        </w:rPr>
        <w:t xml:space="preserve"> муниципального района Иглинский район и работников организаций бюджетной сферы.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 </w:t>
      </w:r>
      <w:r w:rsidRPr="00CD15D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D15D9">
        <w:rPr>
          <w:sz w:val="28"/>
          <w:szCs w:val="28"/>
        </w:rPr>
        <w:t xml:space="preserve">. Списать в порядке, установленном  администрацией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Башкортостан, задолженность перед бюджетом  администрации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организаций всех форм собственности, физических лиц, являющихся индивидуальными предпринимателями, по плате за аренду муниципального   имущества,  находящиеся в  муниципальной собственности</w:t>
      </w:r>
      <w:r>
        <w:rPr>
          <w:sz w:val="28"/>
          <w:szCs w:val="28"/>
        </w:rPr>
        <w:t>,</w:t>
      </w:r>
      <w:r w:rsidRPr="00CD15D9">
        <w:rPr>
          <w:sz w:val="28"/>
          <w:szCs w:val="28"/>
        </w:rPr>
        <w:t xml:space="preserve"> в случаях: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>1) ликвидации организаций и прекращения деятельности физических лиц, являющихся индивидуальными предпринимателями, вследствие признания их по решению суда по состоянию на 1 января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года несостоятельными (банкротами);</w:t>
      </w:r>
    </w:p>
    <w:p w:rsidR="0082307A" w:rsidRPr="00CD15D9" w:rsidRDefault="0082307A" w:rsidP="0082307A">
      <w:pPr>
        <w:jc w:val="both"/>
        <w:rPr>
          <w:color w:val="FF0000"/>
          <w:sz w:val="28"/>
          <w:szCs w:val="28"/>
        </w:rPr>
      </w:pPr>
      <w:r w:rsidRPr="00CD15D9">
        <w:rPr>
          <w:sz w:val="28"/>
          <w:szCs w:val="28"/>
        </w:rPr>
        <w:t>2) смерти или объявления судом умершим физического лица, являвшегося индивидуальным предпринимателем, при переходе выморочного имущества в собственность  сельского поселения.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  </w:t>
      </w:r>
      <w:r w:rsidRPr="00CD15D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Pr="00CD15D9">
        <w:rPr>
          <w:b/>
          <w:sz w:val="28"/>
          <w:szCs w:val="28"/>
        </w:rPr>
        <w:t>.</w:t>
      </w:r>
      <w:r w:rsidRPr="00CD15D9">
        <w:rPr>
          <w:sz w:val="28"/>
          <w:szCs w:val="28"/>
        </w:rPr>
        <w:t xml:space="preserve"> </w:t>
      </w:r>
      <w:proofErr w:type="gramStart"/>
      <w:r w:rsidRPr="00CD15D9">
        <w:rPr>
          <w:sz w:val="28"/>
          <w:szCs w:val="28"/>
        </w:rPr>
        <w:t xml:space="preserve">Установить, что остатки средств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муниципального района Иглинский район Республики Башкортостан по состоянию на 1 января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года в объеме не более одной двенадцатой общего объема расходов бюджета администрации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текущего финансового</w:t>
      </w:r>
      <w:r w:rsidRPr="00CD15D9">
        <w:rPr>
          <w:color w:val="0000FF"/>
          <w:sz w:val="28"/>
          <w:szCs w:val="28"/>
        </w:rPr>
        <w:t xml:space="preserve"> </w:t>
      </w:r>
      <w:r w:rsidRPr="00CD15D9">
        <w:rPr>
          <w:sz w:val="28"/>
          <w:szCs w:val="28"/>
        </w:rPr>
        <w:t xml:space="preserve">года направляются  администрацией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на покрытие временных</w:t>
      </w:r>
      <w:proofErr w:type="gramEnd"/>
      <w:r w:rsidRPr="00CD15D9">
        <w:rPr>
          <w:sz w:val="28"/>
          <w:szCs w:val="28"/>
        </w:rPr>
        <w:t xml:space="preserve"> кассовых разрывов, возникающих в ходе исполнения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 Республики Башкортостан.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  </w:t>
      </w:r>
      <w:r w:rsidRPr="00CD15D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</w:t>
      </w:r>
      <w:r w:rsidRPr="00CD15D9">
        <w:rPr>
          <w:sz w:val="28"/>
          <w:szCs w:val="28"/>
        </w:rPr>
        <w:t>.  </w:t>
      </w:r>
      <w:proofErr w:type="gramStart"/>
      <w:r w:rsidRPr="00CD15D9">
        <w:rPr>
          <w:sz w:val="28"/>
          <w:szCs w:val="28"/>
        </w:rPr>
        <w:t xml:space="preserve">Установить в соответствии с пунктом 3 статьи 217 </w:t>
      </w:r>
      <w:r w:rsidRPr="00CD15D9">
        <w:rPr>
          <w:sz w:val="28"/>
          <w:szCs w:val="28"/>
        </w:rPr>
        <w:br/>
        <w:t xml:space="preserve">Бюджетного кодекса Российской Федерации следующие основания для внесения изменений в показатели сводной бюджетной росписи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Башкортостан, связанные с особенностями исполнения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и (или) перераспределения бюджетных ассигнований между главными распорядителями средств бюджета  сельского поселения </w:t>
      </w:r>
      <w:r>
        <w:rPr>
          <w:sz w:val="28"/>
          <w:szCs w:val="28"/>
        </w:rPr>
        <w:t>Ауструмский</w:t>
      </w:r>
      <w:proofErr w:type="gramEnd"/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Башкортостан: 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1) использование образованной в ходе исполнения бюджета 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экономии по отдельным разделам, подразделам, целевым статьям, видам расходов и статьям </w:t>
      </w:r>
      <w:proofErr w:type="gramStart"/>
      <w:r w:rsidRPr="00CD15D9">
        <w:rPr>
          <w:sz w:val="28"/>
          <w:szCs w:val="28"/>
        </w:rPr>
        <w:t>операций сектора государственного управления классификации расходов бюджетов</w:t>
      </w:r>
      <w:proofErr w:type="gramEnd"/>
      <w:r w:rsidRPr="00CD15D9">
        <w:rPr>
          <w:sz w:val="28"/>
          <w:szCs w:val="28"/>
        </w:rPr>
        <w:t>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2) принятие  администрацией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решений об </w:t>
      </w:r>
      <w:r w:rsidRPr="00CD15D9">
        <w:rPr>
          <w:sz w:val="28"/>
          <w:szCs w:val="28"/>
        </w:rPr>
        <w:lastRenderedPageBreak/>
        <w:t xml:space="preserve">утверждении  муниципальных программ администрацией сельского поселения </w:t>
      </w:r>
      <w:r>
        <w:rPr>
          <w:sz w:val="28"/>
          <w:szCs w:val="28"/>
        </w:rPr>
        <w:t>Ауструмский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3) использование остатков средств бюджета  сельского поселения </w:t>
      </w:r>
      <w:r>
        <w:rPr>
          <w:sz w:val="28"/>
          <w:szCs w:val="28"/>
        </w:rPr>
        <w:t xml:space="preserve">Ауструмский </w:t>
      </w:r>
      <w:r w:rsidRPr="00CD15D9">
        <w:rPr>
          <w:sz w:val="28"/>
          <w:szCs w:val="28"/>
        </w:rPr>
        <w:t xml:space="preserve"> сельсовет муниципального района Иглинский район Республики Башкортостан на 1 января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года;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</w:t>
      </w:r>
      <w:r w:rsidRPr="00CD15D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5</w:t>
      </w:r>
      <w:r w:rsidRPr="00CD15D9">
        <w:rPr>
          <w:sz w:val="28"/>
          <w:szCs w:val="28"/>
        </w:rPr>
        <w:t>. Настоящее  решение вступает в силу с 1 января 201</w:t>
      </w:r>
      <w:r>
        <w:rPr>
          <w:sz w:val="28"/>
          <w:szCs w:val="28"/>
        </w:rPr>
        <w:t>7</w:t>
      </w:r>
      <w:r w:rsidRPr="00CD15D9">
        <w:rPr>
          <w:sz w:val="28"/>
          <w:szCs w:val="28"/>
        </w:rPr>
        <w:t xml:space="preserve"> года.</w:t>
      </w:r>
    </w:p>
    <w:p w:rsidR="0082307A" w:rsidRDefault="0082307A" w:rsidP="0082307A">
      <w:pPr>
        <w:jc w:val="both"/>
        <w:rPr>
          <w:sz w:val="28"/>
          <w:szCs w:val="28"/>
        </w:rPr>
      </w:pPr>
      <w:r w:rsidRPr="00CD15D9">
        <w:rPr>
          <w:sz w:val="28"/>
          <w:szCs w:val="28"/>
        </w:rPr>
        <w:t xml:space="preserve">       </w:t>
      </w:r>
      <w:r w:rsidRPr="00CD15D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 w:rsidRPr="00CD15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D15D9">
        <w:rPr>
          <w:sz w:val="28"/>
          <w:szCs w:val="28"/>
        </w:rPr>
        <w:t>Контроль за</w:t>
      </w:r>
      <w:proofErr w:type="gramEnd"/>
      <w:r w:rsidRPr="00CD15D9">
        <w:rPr>
          <w:sz w:val="28"/>
          <w:szCs w:val="28"/>
        </w:rPr>
        <w:t xml:space="preserve"> исполнением настоящего решения возложить на Постоянную комиссию Совета по бюджету, налогам, вопросам</w:t>
      </w:r>
      <w:r>
        <w:rPr>
          <w:sz w:val="28"/>
          <w:szCs w:val="28"/>
        </w:rPr>
        <w:t xml:space="preserve"> муниципальной  собственности (председатель – </w:t>
      </w:r>
      <w:proofErr w:type="spellStart"/>
      <w:r>
        <w:rPr>
          <w:sz w:val="28"/>
          <w:szCs w:val="28"/>
        </w:rPr>
        <w:t>Лахов</w:t>
      </w:r>
      <w:proofErr w:type="spellEnd"/>
      <w:r>
        <w:rPr>
          <w:sz w:val="28"/>
          <w:szCs w:val="28"/>
        </w:rPr>
        <w:t xml:space="preserve"> С.А.</w:t>
      </w:r>
      <w:r w:rsidRPr="00CD15D9">
        <w:rPr>
          <w:sz w:val="28"/>
          <w:szCs w:val="28"/>
        </w:rPr>
        <w:t>).</w:t>
      </w:r>
    </w:p>
    <w:p w:rsidR="0082307A" w:rsidRPr="00CD15D9" w:rsidRDefault="0082307A" w:rsidP="0082307A">
      <w:pPr>
        <w:jc w:val="both"/>
        <w:rPr>
          <w:sz w:val="28"/>
          <w:szCs w:val="28"/>
        </w:rPr>
      </w:pPr>
    </w:p>
    <w:p w:rsidR="0082307A" w:rsidRDefault="0082307A" w:rsidP="0082307A">
      <w:pPr>
        <w:keepNext/>
        <w:outlineLvl w:val="2"/>
        <w:rPr>
          <w:sz w:val="28"/>
        </w:rPr>
      </w:pPr>
      <w:r w:rsidRPr="00CD15D9">
        <w:rPr>
          <w:sz w:val="28"/>
        </w:rPr>
        <w:t xml:space="preserve">Глава сельского поселения </w:t>
      </w:r>
      <w:r>
        <w:rPr>
          <w:sz w:val="28"/>
        </w:rPr>
        <w:t xml:space="preserve">                                         Л.В. Михайлова</w:t>
      </w:r>
    </w:p>
    <w:p w:rsidR="0082307A" w:rsidRPr="002E49DB" w:rsidRDefault="0082307A" w:rsidP="0082307A">
      <w:pPr>
        <w:keepNext/>
        <w:outlineLvl w:val="2"/>
        <w:rPr>
          <w:sz w:val="28"/>
        </w:rPr>
      </w:pPr>
      <w:r>
        <w:rPr>
          <w:sz w:val="28"/>
        </w:rPr>
        <w:t xml:space="preserve">26 </w:t>
      </w:r>
      <w:r>
        <w:rPr>
          <w:sz w:val="28"/>
        </w:rPr>
        <w:t xml:space="preserve">декабря </w:t>
      </w:r>
      <w:r w:rsidRPr="00CD15D9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CD15D9">
        <w:rPr>
          <w:sz w:val="28"/>
          <w:szCs w:val="28"/>
        </w:rPr>
        <w:t xml:space="preserve">  г.</w:t>
      </w:r>
    </w:p>
    <w:p w:rsidR="0082307A" w:rsidRPr="00CD15D9" w:rsidRDefault="0082307A" w:rsidP="0082307A">
      <w:pPr>
        <w:rPr>
          <w:sz w:val="24"/>
          <w:szCs w:val="24"/>
        </w:rPr>
      </w:pPr>
      <w:r>
        <w:rPr>
          <w:sz w:val="28"/>
          <w:szCs w:val="28"/>
        </w:rPr>
        <w:t>№ 167</w:t>
      </w:r>
      <w:bookmarkStart w:id="0" w:name="_GoBack"/>
      <w:bookmarkEnd w:id="0"/>
    </w:p>
    <w:p w:rsidR="00C21D15" w:rsidRDefault="0082307A"/>
    <w:sectPr w:rsidR="00C21D15" w:rsidSect="0082307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493"/>
    <w:rsid w:val="00030493"/>
    <w:rsid w:val="0082307A"/>
    <w:rsid w:val="00EC74CB"/>
    <w:rsid w:val="00F7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07A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0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07A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0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6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2621</Words>
  <Characters>14940</Characters>
  <Application>Microsoft Office Word</Application>
  <DocSecurity>0</DocSecurity>
  <Lines>124</Lines>
  <Paragraphs>35</Paragraphs>
  <ScaleCrop>false</ScaleCrop>
  <Company/>
  <LinksUpToDate>false</LinksUpToDate>
  <CharactersWithSpaces>17526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</cp:revision>
  <dcterms:created xsi:type="dcterms:W3CDTF">2016-12-21T09:49:00Z</dcterms:created>
  <dcterms:modified xsi:type="dcterms:W3CDTF">2016-12-21T09:50:00Z</dcterms:modified>
</cp:coreProperties>
</file>